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C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 – latka nr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23.06.2020 r.</w:t>
      </w: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b/>
          <w:sz w:val="28"/>
          <w:szCs w:val="28"/>
        </w:rPr>
      </w:pPr>
      <w:r w:rsidRPr="003700CF">
        <w:rPr>
          <w:rFonts w:ascii="Times New Roman" w:hAnsi="Times New Roman" w:cs="Times New Roman"/>
          <w:b/>
          <w:sz w:val="28"/>
          <w:szCs w:val="28"/>
        </w:rPr>
        <w:t xml:space="preserve">Choć lat niewiele mam, to parafię swoją znam </w:t>
      </w:r>
    </w:p>
    <w:p w:rsidR="003700CF" w:rsidRDefault="003700CF">
      <w:pPr>
        <w:rPr>
          <w:rFonts w:ascii="Times New Roman" w:hAnsi="Times New Roman" w:cs="Times New Roman"/>
          <w:b/>
          <w:sz w:val="28"/>
          <w:szCs w:val="28"/>
        </w:rPr>
      </w:pPr>
    </w:p>
    <w:p w:rsidR="003700CF" w:rsidRPr="003700CF" w:rsidRDefault="003700CF">
      <w:pPr>
        <w:rPr>
          <w:rFonts w:ascii="Times New Roman" w:hAnsi="Times New Roman" w:cs="Times New Roman"/>
          <w:b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67325" cy="5263117"/>
            <wp:effectExtent l="19050" t="0" r="0" b="0"/>
            <wp:docPr id="1" name="Obraz 1" descr="https://www.parafiajazgarzew.pl/files/animation/photo/min/15013389562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afiajazgarzew.pl/files/animation/photo/min/150133895626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6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Parafia św. Rocha Kościół rzymskokatolicki archidiecezji warszawskiej</w:t>
      </w: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86980" cy="4242391"/>
            <wp:effectExtent l="19050" t="0" r="4120" b="0"/>
            <wp:docPr id="4" name="Obraz 4" descr="https://www.parafiajazgarzew.pl/files/gallery/photo/min/15918501422628_20200611_05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afiajazgarzew.pl/files/gallery/photo/min/15918501422628_20200611_051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85" cy="424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Boże Ciało rok 2020 – dywan z kwiatów w kościele</w:t>
      </w: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</w:p>
    <w:p w:rsidR="00852933" w:rsidRDefault="008529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16703" cy="4954773"/>
            <wp:effectExtent l="19050" t="0" r="7797" b="0"/>
            <wp:docPr id="7" name="Obraz 7" descr="https://www.parafiajazgarzew.pl/files/gallery/photo/min/15849583064013_20200323_1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rafiajazgarzew.pl/files/gallery/photo/min/15849583064013_20200323_1108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13" cy="49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CF" w:rsidRDefault="003700CF" w:rsidP="00852933">
      <w:pPr>
        <w:pStyle w:val="NormalnyWeb"/>
        <w:rPr>
          <w:rStyle w:val="Pogrubienie"/>
        </w:rPr>
      </w:pPr>
    </w:p>
    <w:p w:rsidR="00852933" w:rsidRDefault="00852933" w:rsidP="00852933">
      <w:pPr>
        <w:pStyle w:val="NormalnyWeb"/>
      </w:pPr>
      <w:r>
        <w:rPr>
          <w:rStyle w:val="Pogrubienie"/>
        </w:rPr>
        <w:t>Parafia rzymskokatolicka św. Rocha</w:t>
      </w:r>
      <w:r>
        <w:br/>
        <w:t>ul. Główna 2</w:t>
      </w:r>
      <w:r>
        <w:br/>
        <w:t>05-502 Jazgarzew</w:t>
      </w:r>
    </w:p>
    <w:p w:rsidR="00852933" w:rsidRDefault="00852933" w:rsidP="00852933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> </w:t>
      </w:r>
      <w:hyperlink r:id="rId8" w:history="1">
        <w:r>
          <w:rPr>
            <w:rStyle w:val="Hipercze"/>
            <w:b/>
            <w:bCs/>
            <w:sz w:val="27"/>
            <w:szCs w:val="27"/>
          </w:rPr>
          <w:t>roch@warszawa.opoka.org.pl</w:t>
        </w:r>
      </w:hyperlink>
      <w:r>
        <w:br/>
      </w:r>
      <w:r>
        <w:rPr>
          <w:rStyle w:val="Pogrubienie"/>
          <w:sz w:val="27"/>
          <w:szCs w:val="27"/>
        </w:rPr>
        <w:t>(22) 756 76 41</w:t>
      </w:r>
      <w:r>
        <w:br/>
      </w:r>
      <w:r>
        <w:rPr>
          <w:sz w:val="27"/>
          <w:szCs w:val="27"/>
        </w:rPr>
        <w:t>602 108 026 (w sprawach pilnych)</w:t>
      </w:r>
    </w:p>
    <w:p w:rsidR="003700CF" w:rsidRDefault="003700CF" w:rsidP="00852933">
      <w:pPr>
        <w:pStyle w:val="NormalnyWeb"/>
        <w:rPr>
          <w:sz w:val="27"/>
          <w:szCs w:val="27"/>
        </w:rPr>
      </w:pPr>
    </w:p>
    <w:p w:rsidR="003700CF" w:rsidRDefault="003700CF" w:rsidP="00852933">
      <w:pPr>
        <w:pStyle w:val="NormalnyWeb"/>
        <w:rPr>
          <w:sz w:val="27"/>
          <w:szCs w:val="27"/>
        </w:rPr>
      </w:pPr>
    </w:p>
    <w:p w:rsidR="003700CF" w:rsidRDefault="003700CF" w:rsidP="00852933">
      <w:pPr>
        <w:pStyle w:val="NormalnyWeb"/>
        <w:rPr>
          <w:sz w:val="27"/>
          <w:szCs w:val="27"/>
        </w:rPr>
      </w:pPr>
    </w:p>
    <w:p w:rsidR="003700CF" w:rsidRDefault="003700CF" w:rsidP="00852933">
      <w:pPr>
        <w:pStyle w:val="NormalnyWeb"/>
        <w:rPr>
          <w:sz w:val="27"/>
          <w:szCs w:val="27"/>
        </w:rPr>
      </w:pPr>
    </w:p>
    <w:p w:rsidR="003700CF" w:rsidRDefault="003700CF" w:rsidP="00852933">
      <w:pPr>
        <w:pStyle w:val="NormalnyWeb"/>
        <w:rPr>
          <w:sz w:val="27"/>
          <w:szCs w:val="27"/>
        </w:rPr>
      </w:pPr>
    </w:p>
    <w:p w:rsidR="003700CF" w:rsidRPr="003700CF" w:rsidRDefault="003700CF" w:rsidP="00370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700CF" w:rsidRPr="003700CF" w:rsidRDefault="003700CF" w:rsidP="0037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00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HISTORIA NASZEJ PARAFII JAZGARZEW OPISANA PRZEZ P. WŁADYSŁAWA LUBAŃSKIEGO Z JAZGARZEWA NASZEGO ŚĄSIADA </w:t>
      </w:r>
    </w:p>
    <w:p w:rsidR="003700CF" w:rsidRPr="003700CF" w:rsidRDefault="003700CF" w:rsidP="00370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nazwa- Jazgarzewa prawdo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>podob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pochodzi od nazwy ryby występującej w rzece Jeziorce,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przepływa od strony Gołkowa kierując się w dół Wisły,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w okolicach Siekierek po połączeniu się z rzeką </w:t>
      </w:r>
      <w:proofErr w:type="spellStart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Wilanówką</w:t>
      </w:r>
      <w:proofErr w:type="spellEnd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wpada do Wiały,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W roku 1326 Wielki Książę Litewski  T </w:t>
      </w:r>
      <w:proofErr w:type="spellStart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 d e n Badał wieś (</w:t>
      </w:r>
      <w:proofErr w:type="spellStart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Tomis</w:t>
      </w:r>
      <w:proofErr w:type="spellEnd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ławowi rycerzowi jako wieś rycerską wraz z ludnością osiadłą*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Jazgarzew jest jedyną wsią rycerską - najstarszą w gminie Piaseczno,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XIV w. dokładnie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1398 powstała parafia Ja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zgarzew i była jedyną na szlaku Czersk - Warszawa* Jej  pierwszym | 1 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  /proboszczem/ był ks.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W o i s ł a w.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 kościołach skupiało się szkolnictwo , na Ziemi Czerskiej były 4 szkoły przy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kościelne,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nich była szkoła w Jazgarzewie,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prowadził </w:t>
      </w:r>
      <w:proofErr w:type="spellStart"/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proofErr w:type="spellEnd"/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>  Jan.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cza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sie wybuchu Pierwszej Wojny Światowej czyli w roku 1914 w wyniku ostrza! artyleryjskiego spłoną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>ł dre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wniany kościół wraz z dzwonnicą. W latach 1923 - 1928 rozpoczęto budowę nowego murowanego kościoła,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ko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sekrowany przez Pierwszego Biskupa Wojsk Polskich - Sufragana Warszawskiego J.J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Ks.</w:t>
      </w:r>
      <w:r w:rsidR="0064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Arcybiskupa Stanisława Galla ,uroczystość ta odbyła się w dniu 13 października 1929 roku. Budowniczym kościoła był proboszcz 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Borkowski. Kościół w Jazgarzewie zaliczyć można do najpiękniejszych wzniesionych w tym okresie w Archidiecezji Warszawskiej.-Do roku 1914 cmentarz istniał przy kościele .Wobec konieczności budowy nowe 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a i braku miejsc  na pochówek zaszła konie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czność uzyskania nowej lokalizacji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Właścicielka  majątku Wólka </w:t>
      </w:r>
      <w:proofErr w:type="spellStart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Kozodawska</w:t>
      </w:r>
      <w:proofErr w:type="spellEnd"/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przekazała część gruntów na cmentarz,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do tej pory jest cmentarzem parafialnym Jazgarzewa lecz również chowani są mieszkańcy innych parafii,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posiadają cmentarza* *• ,,....w wyniku pożaru kościoła - przeniesienie się ognia /uległa znaczna część wsi/ powstała koncepcja zorganizowania w Jazgarzewie Ochotniczej Straży Ogniowej| w roku 1915 założycielami Straży byli m.in.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majątków ziemskich z Pęcher i Łbisk zaś członkami  mieszkańcy  nawet z innych wsi. Straż ta istnieje do tej pory,  jest dobrze wyposażana w sprzęt /ma 2 samochody,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na miejsce pożaru dostarcza się wodę/ oraz inny sprzęt ratowniczy.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CF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Jazgarzewa Jest najstarszą organizacją.</w:t>
      </w:r>
    </w:p>
    <w:p w:rsidR="003700CF" w:rsidRDefault="003700CF" w:rsidP="00852933">
      <w:pPr>
        <w:pStyle w:val="NormalnyWeb"/>
      </w:pPr>
      <w:r>
        <w:t>Projekt  herbu     Jazgarzewa     -  przesłanego  do Rady Gminy w Piasecznie w dniu 22   listopada   1994  roku z prośbą o  przyznanie   i prawa  posługiwania   się nim kształt   okrągły ponieważ  rycerstwo w wieku XI¥ używało jako części   zbroi  tarcz okrągłych^</w:t>
      </w:r>
      <w:r>
        <w:br/>
        <w:t>kolor  szaro  ~  złoty przedstawia   szarość ziemi  jako złotodajnej, /ziemia   jako  podstawowe   źródło utrzymania  się ludności/.pług   /zamiast   sochy i rodła/   symbolizuje   narzędzie   pracy rolnika, miecz    - symbolizuje iż była i pozostaje nadal wsią rycerską</w:t>
      </w:r>
      <w:r>
        <w:br/>
        <w:t xml:space="preserve">«napis i rok powstania Jazgarzewa nie wymagają wyjaśnień. projektantem był autor zaś wykonawcą Siostra ze Zgromadzenia Sióstr Miłosierdzia św. a Paulo art. malarz Jadwiga </w:t>
      </w:r>
      <w:proofErr w:type="spellStart"/>
      <w:r>
        <w:t>Cichowlas</w:t>
      </w:r>
      <w:proofErr w:type="spellEnd"/>
      <w:r>
        <w:t xml:space="preserve"> - pracująca w Specjalnym Ośrodku Wychowawczym w Łbiskach</w:t>
      </w:r>
    </w:p>
    <w:p w:rsidR="003700CF" w:rsidRDefault="003700CF" w:rsidP="00852933">
      <w:pPr>
        <w:pStyle w:val="NormalnyWeb"/>
      </w:pPr>
      <w:r>
        <w:t>- Proszę przypomnieć sobie piosenkę</w:t>
      </w:r>
      <w:r w:rsidR="00642765">
        <w:t xml:space="preserve"> i zaśpiewać osobie, która Ci przeczytała historię</w:t>
      </w:r>
      <w:r>
        <w:t xml:space="preserve"> </w:t>
      </w:r>
      <w:r w:rsidR="00642765">
        <w:t>pt. „Budujemy kościół Boży”.</w:t>
      </w:r>
    </w:p>
    <w:sectPr w:rsidR="003700CF" w:rsidSect="0066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24F"/>
    <w:multiLevelType w:val="multilevel"/>
    <w:tmpl w:val="02D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933"/>
    <w:rsid w:val="003700CF"/>
    <w:rsid w:val="00642765"/>
    <w:rsid w:val="006641CC"/>
    <w:rsid w:val="0085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CC"/>
  </w:style>
  <w:style w:type="paragraph" w:styleId="Nagwek1">
    <w:name w:val="heading 1"/>
    <w:basedOn w:val="Normalny"/>
    <w:link w:val="Nagwek1Znak"/>
    <w:uiPriority w:val="9"/>
    <w:qFormat/>
    <w:rsid w:val="0037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5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293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700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00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@warszawa.opok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2020-06-18T17:39:00Z</dcterms:created>
  <dcterms:modified xsi:type="dcterms:W3CDTF">2020-06-18T18:04:00Z</dcterms:modified>
</cp:coreProperties>
</file>